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22A9B" w14:textId="06941D60" w:rsidR="00CA7611" w:rsidRDefault="00CA7611" w:rsidP="00873D2D">
      <w:pPr>
        <w:jc w:val="center"/>
      </w:pPr>
    </w:p>
    <w:p w14:paraId="55CCAAB6" w14:textId="77777777" w:rsidR="003E23BA" w:rsidRDefault="003E23BA" w:rsidP="00873D2D">
      <w:pPr>
        <w:jc w:val="center"/>
      </w:pPr>
    </w:p>
    <w:p w14:paraId="3EAB7679" w14:textId="77777777" w:rsidR="003E23BA" w:rsidRDefault="003E23BA" w:rsidP="00873D2D">
      <w:pPr>
        <w:jc w:val="center"/>
      </w:pPr>
    </w:p>
    <w:p w14:paraId="312F0F14" w14:textId="7B31F985" w:rsidR="004C1ADC" w:rsidRPr="0060641C" w:rsidRDefault="00CA7611" w:rsidP="00D81EDB">
      <w:pPr>
        <w:jc w:val="center"/>
        <w:rPr>
          <w:b/>
          <w:sz w:val="32"/>
          <w:szCs w:val="32"/>
        </w:rPr>
      </w:pPr>
      <w:r w:rsidRPr="00047334">
        <w:rPr>
          <w:b/>
          <w:sz w:val="32"/>
          <w:szCs w:val="32"/>
        </w:rPr>
        <w:t xml:space="preserve">Data-based Decision </w:t>
      </w:r>
      <w:r w:rsidR="00D81EDB">
        <w:rPr>
          <w:b/>
          <w:sz w:val="32"/>
          <w:szCs w:val="32"/>
        </w:rPr>
        <w:t>– Tier 1*</w:t>
      </w:r>
    </w:p>
    <w:tbl>
      <w:tblPr>
        <w:tblStyle w:val="TableGrid"/>
        <w:tblW w:w="14388" w:type="dxa"/>
        <w:tblLook w:val="04A0" w:firstRow="1" w:lastRow="0" w:firstColumn="1" w:lastColumn="0" w:noHBand="0" w:noVBand="1"/>
      </w:tblPr>
      <w:tblGrid>
        <w:gridCol w:w="1516"/>
        <w:gridCol w:w="1440"/>
        <w:gridCol w:w="11432"/>
      </w:tblGrid>
      <w:tr w:rsidR="0060641C" w14:paraId="6962F305" w14:textId="77777777" w:rsidTr="00A45DD8">
        <w:trPr>
          <w:trHeight w:val="920"/>
        </w:trPr>
        <w:tc>
          <w:tcPr>
            <w:tcW w:w="1516" w:type="dxa"/>
            <w:shd w:val="clear" w:color="auto" w:fill="D9D9D9" w:themeFill="background1" w:themeFillShade="D9"/>
          </w:tcPr>
          <w:p w14:paraId="080E6274" w14:textId="184A7540" w:rsidR="004C1ADC" w:rsidRPr="00A21506" w:rsidRDefault="007C2574" w:rsidP="004C1ADC">
            <w:pPr>
              <w:rPr>
                <w:b/>
              </w:rPr>
            </w:pPr>
            <w:r w:rsidRPr="00A21506">
              <w:rPr>
                <w:b/>
              </w:rPr>
              <w:t>Level of Problem Analysis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AE3AEDE" w14:textId="6763C495" w:rsidR="004C1ADC" w:rsidRPr="00A21506" w:rsidRDefault="00DC1547" w:rsidP="007C2574">
            <w:pPr>
              <w:rPr>
                <w:b/>
              </w:rPr>
            </w:pPr>
            <w:r>
              <w:rPr>
                <w:b/>
              </w:rPr>
              <w:t xml:space="preserve">Are </w:t>
            </w:r>
            <w:r w:rsidR="00641EFD" w:rsidRPr="00A21506">
              <w:rPr>
                <w:b/>
              </w:rPr>
              <w:t>base rates of low-risk less</w:t>
            </w:r>
            <w:r w:rsidR="007C2574" w:rsidRPr="00A21506">
              <w:rPr>
                <w:b/>
              </w:rPr>
              <w:t xml:space="preserve"> than 80%</w:t>
            </w:r>
            <w:r w:rsidR="007D7ED9">
              <w:rPr>
                <w:b/>
              </w:rPr>
              <w:t>?</w:t>
            </w:r>
          </w:p>
        </w:tc>
        <w:tc>
          <w:tcPr>
            <w:tcW w:w="11432" w:type="dxa"/>
            <w:shd w:val="clear" w:color="auto" w:fill="D9D9D9" w:themeFill="background1" w:themeFillShade="D9"/>
          </w:tcPr>
          <w:p w14:paraId="7BB8535C" w14:textId="10AA8137" w:rsidR="004C1ADC" w:rsidRPr="00A21506" w:rsidRDefault="007D7ED9" w:rsidP="004C1ADC">
            <w:pPr>
              <w:rPr>
                <w:b/>
              </w:rPr>
            </w:pPr>
            <w:r>
              <w:rPr>
                <w:b/>
              </w:rPr>
              <w:t>If</w:t>
            </w:r>
            <w:r w:rsidR="0031519C">
              <w:rPr>
                <w:b/>
              </w:rPr>
              <w:t xml:space="preserve"> </w:t>
            </w:r>
            <w:r w:rsidR="003C0E30">
              <w:rPr>
                <w:b/>
              </w:rPr>
              <w:t>yes</w:t>
            </w:r>
            <w:r>
              <w:rPr>
                <w:b/>
              </w:rPr>
              <w:t>, t</w:t>
            </w:r>
            <w:r w:rsidR="000E296E" w:rsidRPr="00A21506">
              <w:rPr>
                <w:b/>
              </w:rPr>
              <w:t xml:space="preserve">hen </w:t>
            </w:r>
            <w:r w:rsidR="007C2574" w:rsidRPr="00A21506">
              <w:rPr>
                <w:b/>
              </w:rPr>
              <w:t>consider these next steps</w:t>
            </w:r>
          </w:p>
        </w:tc>
      </w:tr>
      <w:tr w:rsidR="0060641C" w14:paraId="34525D56" w14:textId="77777777" w:rsidTr="00A45DD8">
        <w:trPr>
          <w:trHeight w:val="920"/>
        </w:trPr>
        <w:tc>
          <w:tcPr>
            <w:tcW w:w="1516" w:type="dxa"/>
          </w:tcPr>
          <w:p w14:paraId="1411F7BD" w14:textId="7B80C55B" w:rsidR="004C1ADC" w:rsidRDefault="007C2574" w:rsidP="004C1ADC">
            <w:r>
              <w:t>School-wide</w:t>
            </w:r>
          </w:p>
        </w:tc>
        <w:tc>
          <w:tcPr>
            <w:tcW w:w="1440" w:type="dxa"/>
          </w:tcPr>
          <w:p w14:paraId="1059B6E0" w14:textId="3D726322" w:rsidR="004C1ADC" w:rsidRDefault="00A21506" w:rsidP="004C1ADC">
            <w:r>
              <w:t>Y/N</w:t>
            </w:r>
          </w:p>
        </w:tc>
        <w:tc>
          <w:tcPr>
            <w:tcW w:w="11432" w:type="dxa"/>
          </w:tcPr>
          <w:p w14:paraId="60B33DBC" w14:textId="18A23F79" w:rsidR="007D7ED9" w:rsidRDefault="007D7ED9" w:rsidP="00711C6B">
            <w:pPr>
              <w:pStyle w:val="ListParagraph"/>
              <w:numPr>
                <w:ilvl w:val="0"/>
                <w:numId w:val="1"/>
              </w:numPr>
            </w:pPr>
            <w:r>
              <w:t xml:space="preserve">Consider a school-wide assembly or some other method for </w:t>
            </w:r>
            <w:r w:rsidR="004868F6">
              <w:t xml:space="preserve">reinforcing the school’s commitment to </w:t>
            </w:r>
            <w:r w:rsidR="00873D2D">
              <w:t>supporting the whole child</w:t>
            </w:r>
            <w:r w:rsidR="00CA219F">
              <w:t xml:space="preserve"> </w:t>
            </w:r>
            <w:r w:rsidR="004868F6">
              <w:t>and to building wellness</w:t>
            </w:r>
          </w:p>
          <w:p w14:paraId="0A563840" w14:textId="31D00972" w:rsidR="004C1ADC" w:rsidRDefault="00711C6B" w:rsidP="00711C6B">
            <w:pPr>
              <w:pStyle w:val="ListParagraph"/>
              <w:numPr>
                <w:ilvl w:val="0"/>
                <w:numId w:val="1"/>
              </w:numPr>
            </w:pPr>
            <w:r>
              <w:t xml:space="preserve">Retrain </w:t>
            </w:r>
            <w:r w:rsidR="00995D2C">
              <w:t xml:space="preserve">school-wide </w:t>
            </w:r>
            <w:r>
              <w:t xml:space="preserve">on your </w:t>
            </w:r>
            <w:r w:rsidR="00873D2D">
              <w:t>tier 1 social, emotional, behavioral</w:t>
            </w:r>
            <w:r w:rsidR="00CA219F">
              <w:t xml:space="preserve"> </w:t>
            </w:r>
            <w:r>
              <w:t>curriculum</w:t>
            </w:r>
          </w:p>
          <w:p w14:paraId="28B89BD6" w14:textId="27B20532" w:rsidR="00711C6B" w:rsidRDefault="00711C6B" w:rsidP="00711C6B">
            <w:pPr>
              <w:pStyle w:val="ListParagraph"/>
              <w:numPr>
                <w:ilvl w:val="0"/>
                <w:numId w:val="1"/>
              </w:numPr>
            </w:pPr>
            <w:r>
              <w:t xml:space="preserve">Increase the frequency of </w:t>
            </w:r>
            <w:r w:rsidR="00873D2D">
              <w:t>the tier 1 social, emotional, behavioral</w:t>
            </w:r>
            <w:r>
              <w:t xml:space="preserve"> curriculum lessons</w:t>
            </w:r>
            <w:r w:rsidR="00995D2C">
              <w:t xml:space="preserve"> school-wide</w:t>
            </w:r>
            <w:r w:rsidR="00CA219F">
              <w:t xml:space="preserve"> (if the curriculum allows)</w:t>
            </w:r>
          </w:p>
          <w:p w14:paraId="5CC95F1A" w14:textId="1140C506" w:rsidR="00711C6B" w:rsidRDefault="00711C6B" w:rsidP="00CA219F">
            <w:pPr>
              <w:pStyle w:val="ListParagraph"/>
              <w:numPr>
                <w:ilvl w:val="0"/>
                <w:numId w:val="1"/>
              </w:numPr>
            </w:pPr>
            <w:r>
              <w:t xml:space="preserve">Add a school-wide </w:t>
            </w:r>
            <w:r w:rsidR="00873D2D">
              <w:t>social, emotional, behavioral</w:t>
            </w:r>
            <w:r>
              <w:t xml:space="preserve"> curriculum that may differ from the current c</w:t>
            </w:r>
            <w:r w:rsidR="00CA219F">
              <w:t>urriculum. For example, a self-regulation/breathing</w:t>
            </w:r>
            <w:r>
              <w:t xml:space="preserve"> curriculum could be added</w:t>
            </w:r>
          </w:p>
        </w:tc>
      </w:tr>
      <w:tr w:rsidR="0060641C" w14:paraId="0E977F82" w14:textId="77777777" w:rsidTr="00A45DD8">
        <w:trPr>
          <w:trHeight w:val="920"/>
        </w:trPr>
        <w:tc>
          <w:tcPr>
            <w:tcW w:w="1516" w:type="dxa"/>
          </w:tcPr>
          <w:p w14:paraId="56D36D81" w14:textId="4D3F1724" w:rsidR="004C1ADC" w:rsidRDefault="007C2574" w:rsidP="004C1ADC">
            <w:r>
              <w:t>Grade-level</w:t>
            </w:r>
          </w:p>
        </w:tc>
        <w:tc>
          <w:tcPr>
            <w:tcW w:w="1440" w:type="dxa"/>
          </w:tcPr>
          <w:p w14:paraId="081CCFB9" w14:textId="29494879" w:rsidR="004C1ADC" w:rsidRDefault="00A21506" w:rsidP="004C1ADC">
            <w:r>
              <w:t>Y/N</w:t>
            </w:r>
          </w:p>
        </w:tc>
        <w:tc>
          <w:tcPr>
            <w:tcW w:w="11432" w:type="dxa"/>
          </w:tcPr>
          <w:p w14:paraId="5F6E2F4B" w14:textId="538F77B6" w:rsidR="0060641C" w:rsidRDefault="0060641C" w:rsidP="00995D2C">
            <w:pPr>
              <w:pStyle w:val="ListParagraph"/>
              <w:numPr>
                <w:ilvl w:val="0"/>
                <w:numId w:val="1"/>
              </w:numPr>
            </w:pPr>
            <w:r>
              <w:t>Grade-level team meets t</w:t>
            </w:r>
            <w:r w:rsidR="00CA219F">
              <w:t>o identify supplemental activities</w:t>
            </w:r>
          </w:p>
          <w:p w14:paraId="6F802A08" w14:textId="18BF5D36" w:rsidR="00995D2C" w:rsidRDefault="00995D2C" w:rsidP="00995D2C">
            <w:pPr>
              <w:pStyle w:val="ListParagraph"/>
              <w:numPr>
                <w:ilvl w:val="0"/>
                <w:numId w:val="1"/>
              </w:numPr>
            </w:pPr>
            <w:r>
              <w:t xml:space="preserve">Retrain the grade(s) on your </w:t>
            </w:r>
            <w:r w:rsidR="00873D2D">
              <w:t>social, emotional, behavioral</w:t>
            </w:r>
            <w:r>
              <w:t xml:space="preserve"> curriculum</w:t>
            </w:r>
          </w:p>
          <w:p w14:paraId="22D95531" w14:textId="7105D7C4" w:rsidR="00995D2C" w:rsidRDefault="00995D2C" w:rsidP="00995D2C">
            <w:pPr>
              <w:pStyle w:val="ListParagraph"/>
              <w:numPr>
                <w:ilvl w:val="0"/>
                <w:numId w:val="1"/>
              </w:numPr>
            </w:pPr>
            <w:r>
              <w:t xml:space="preserve">Increase the frequency of </w:t>
            </w:r>
            <w:r w:rsidR="00873D2D">
              <w:t>social, emotional, behavioral</w:t>
            </w:r>
            <w:r>
              <w:t xml:space="preserve"> curriculum lessons at the grade level</w:t>
            </w:r>
          </w:p>
          <w:p w14:paraId="5459A839" w14:textId="060EBE52" w:rsidR="004C1ADC" w:rsidRDefault="00995D2C" w:rsidP="00CA219F">
            <w:pPr>
              <w:pStyle w:val="ListParagraph"/>
              <w:numPr>
                <w:ilvl w:val="0"/>
                <w:numId w:val="1"/>
              </w:numPr>
            </w:pPr>
            <w:r>
              <w:t xml:space="preserve">Add a grade-level </w:t>
            </w:r>
            <w:r w:rsidR="00873D2D">
              <w:t>social, emotional, behavioral</w:t>
            </w:r>
            <w:r>
              <w:t xml:space="preserve"> curriculum that may differ from the current </w:t>
            </w:r>
            <w:r w:rsidR="00873D2D">
              <w:t>social, emotional, behavioral</w:t>
            </w:r>
            <w:r>
              <w:t xml:space="preserve"> curriculum. For example, a </w:t>
            </w:r>
            <w:r w:rsidR="00CA219F">
              <w:t>self-regulation/breathing</w:t>
            </w:r>
            <w:r>
              <w:t xml:space="preserve"> curriculum </w:t>
            </w:r>
            <w:r w:rsidR="005621B1">
              <w:t xml:space="preserve">or a leadership curriculum </w:t>
            </w:r>
            <w:r>
              <w:t>could be added</w:t>
            </w:r>
          </w:p>
        </w:tc>
      </w:tr>
      <w:tr w:rsidR="0060641C" w14:paraId="7B151959" w14:textId="77777777" w:rsidTr="00A45DD8">
        <w:trPr>
          <w:trHeight w:val="920"/>
        </w:trPr>
        <w:tc>
          <w:tcPr>
            <w:tcW w:w="1516" w:type="dxa"/>
          </w:tcPr>
          <w:p w14:paraId="650347CF" w14:textId="68C1AB47" w:rsidR="004C1ADC" w:rsidRDefault="007C2574" w:rsidP="004C1ADC">
            <w:r>
              <w:t>Class-level</w:t>
            </w:r>
          </w:p>
        </w:tc>
        <w:tc>
          <w:tcPr>
            <w:tcW w:w="1440" w:type="dxa"/>
          </w:tcPr>
          <w:p w14:paraId="49E6C922" w14:textId="7B6E23DE" w:rsidR="004C1ADC" w:rsidRDefault="00A21506" w:rsidP="004C1ADC">
            <w:r>
              <w:t>Y/N</w:t>
            </w:r>
          </w:p>
        </w:tc>
        <w:tc>
          <w:tcPr>
            <w:tcW w:w="11432" w:type="dxa"/>
          </w:tcPr>
          <w:p w14:paraId="267D924F" w14:textId="5AA91783" w:rsidR="0060641C" w:rsidRDefault="0060641C" w:rsidP="005621B1">
            <w:pPr>
              <w:pStyle w:val="ListParagraph"/>
              <w:numPr>
                <w:ilvl w:val="0"/>
                <w:numId w:val="2"/>
              </w:numPr>
            </w:pPr>
            <w:r>
              <w:t xml:space="preserve">Look for opportunities to incorporate </w:t>
            </w:r>
            <w:r w:rsidR="00873D2D">
              <w:t>social, emotional, behavioral learning</w:t>
            </w:r>
            <w:r w:rsidR="00CA219F">
              <w:t xml:space="preserve"> </w:t>
            </w:r>
            <w:r>
              <w:t>into multiple curriculum contexts</w:t>
            </w:r>
            <w:r w:rsidR="00A45DD8">
              <w:t xml:space="preserve"> (e.g., reading, writing, science)</w:t>
            </w:r>
          </w:p>
          <w:p w14:paraId="60706E29" w14:textId="0B57A5BE" w:rsidR="005621B1" w:rsidRDefault="005621B1" w:rsidP="005621B1">
            <w:pPr>
              <w:pStyle w:val="ListParagraph"/>
              <w:numPr>
                <w:ilvl w:val="0"/>
                <w:numId w:val="2"/>
              </w:numPr>
            </w:pPr>
            <w:r>
              <w:t>Provide consultation with the teacher to learn more about the concerns within the classroom</w:t>
            </w:r>
          </w:p>
          <w:p w14:paraId="19E5C7DC" w14:textId="5FC9C9F9" w:rsidR="004C1ADC" w:rsidRDefault="005621B1" w:rsidP="005621B1">
            <w:pPr>
              <w:pStyle w:val="ListParagraph"/>
              <w:numPr>
                <w:ilvl w:val="0"/>
                <w:numId w:val="2"/>
              </w:numPr>
            </w:pPr>
            <w:r>
              <w:t xml:space="preserve">Provide classroom-level suggestions such as: adding a class-level </w:t>
            </w:r>
            <w:r w:rsidR="00873D2D">
              <w:t>social, emotional, behavioral</w:t>
            </w:r>
            <w:r>
              <w:t xml:space="preserve"> curriculum that may differ from the current </w:t>
            </w:r>
            <w:r w:rsidR="00873D2D">
              <w:t xml:space="preserve">social, emotional, behavioral, </w:t>
            </w:r>
            <w:r>
              <w:t xml:space="preserve">curriculum. For example, a </w:t>
            </w:r>
            <w:r w:rsidR="00CA219F">
              <w:t>self-regulation/breathing</w:t>
            </w:r>
            <w:r>
              <w:t xml:space="preserve"> curriculum or a leadership curriculum could be added</w:t>
            </w:r>
          </w:p>
          <w:p w14:paraId="35BEFDA3" w14:textId="727D921E" w:rsidR="005621B1" w:rsidRDefault="005621B1" w:rsidP="005621B1">
            <w:pPr>
              <w:pStyle w:val="ListParagraph"/>
              <w:numPr>
                <w:ilvl w:val="0"/>
                <w:numId w:val="2"/>
              </w:numPr>
            </w:pPr>
            <w:r>
              <w:t>Determine whether class-level issues require teacher classroom management support and/or individual student support</w:t>
            </w:r>
          </w:p>
        </w:tc>
      </w:tr>
      <w:tr w:rsidR="0060641C" w14:paraId="11A08D16" w14:textId="77777777" w:rsidTr="00A45DD8">
        <w:trPr>
          <w:trHeight w:val="920"/>
        </w:trPr>
        <w:tc>
          <w:tcPr>
            <w:tcW w:w="1516" w:type="dxa"/>
          </w:tcPr>
          <w:p w14:paraId="737A61F1" w14:textId="68D4C4DE" w:rsidR="004C1ADC" w:rsidRDefault="007C2574" w:rsidP="004C1ADC">
            <w:r>
              <w:t>Gender/Race</w:t>
            </w:r>
          </w:p>
        </w:tc>
        <w:tc>
          <w:tcPr>
            <w:tcW w:w="1440" w:type="dxa"/>
          </w:tcPr>
          <w:p w14:paraId="390C4912" w14:textId="4B62FAA7" w:rsidR="004C1ADC" w:rsidRDefault="00A21506" w:rsidP="004C1ADC">
            <w:r>
              <w:t>Y/N</w:t>
            </w:r>
          </w:p>
        </w:tc>
        <w:tc>
          <w:tcPr>
            <w:tcW w:w="11432" w:type="dxa"/>
          </w:tcPr>
          <w:p w14:paraId="5E8FD2BB" w14:textId="233F57D6" w:rsidR="00E57DA3" w:rsidRDefault="005621B1" w:rsidP="00E57DA3">
            <w:pPr>
              <w:pStyle w:val="ListParagraph"/>
              <w:numPr>
                <w:ilvl w:val="0"/>
                <w:numId w:val="3"/>
              </w:numPr>
            </w:pPr>
            <w:r>
              <w:t xml:space="preserve">Add a class-level </w:t>
            </w:r>
            <w:r w:rsidR="00873D2D">
              <w:t xml:space="preserve">social, emotional, behavioral </w:t>
            </w:r>
            <w:r>
              <w:t xml:space="preserve">curriculum that may differ from the current </w:t>
            </w:r>
            <w:r w:rsidR="00873D2D">
              <w:t>social, emotional, behavioral</w:t>
            </w:r>
            <w:r>
              <w:t xml:space="preserve"> curriculum. For example, a </w:t>
            </w:r>
            <w:r w:rsidR="00CA219F">
              <w:t>self-regulation/breathing</w:t>
            </w:r>
            <w:r>
              <w:t xml:space="preserve"> curriculum or a leadership curriculum could be added.</w:t>
            </w:r>
          </w:p>
          <w:p w14:paraId="275C0E62" w14:textId="4E943337" w:rsidR="0060641C" w:rsidRDefault="0060641C" w:rsidP="00E57DA3">
            <w:pPr>
              <w:pStyle w:val="ListParagraph"/>
              <w:numPr>
                <w:ilvl w:val="0"/>
                <w:numId w:val="3"/>
              </w:numPr>
            </w:pPr>
            <w:r>
              <w:t>Review curriculum and enhance content based on the needs of the targeted group of students</w:t>
            </w:r>
          </w:p>
        </w:tc>
      </w:tr>
    </w:tbl>
    <w:p w14:paraId="16BC6D9F" w14:textId="74217983" w:rsidR="00CA7611" w:rsidRDefault="00CA7611" w:rsidP="004C1ADC"/>
    <w:p w14:paraId="5A52DD86" w14:textId="473E4B3E" w:rsidR="00047334" w:rsidRPr="00D81EDB" w:rsidRDefault="00D81EDB" w:rsidP="00D81E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Data-based decision making – Tiers 2/3*</w:t>
      </w:r>
    </w:p>
    <w:tbl>
      <w:tblPr>
        <w:tblStyle w:val="TableGrid"/>
        <w:tblW w:w="14382" w:type="dxa"/>
        <w:tblLook w:val="04A0" w:firstRow="1" w:lastRow="0" w:firstColumn="1" w:lastColumn="0" w:noHBand="0" w:noVBand="1"/>
      </w:tblPr>
      <w:tblGrid>
        <w:gridCol w:w="1606"/>
        <w:gridCol w:w="1440"/>
        <w:gridCol w:w="5220"/>
        <w:gridCol w:w="6116"/>
      </w:tblGrid>
      <w:tr w:rsidR="00A45DD8" w14:paraId="5C68A05B" w14:textId="016F453F" w:rsidTr="00A45DD8">
        <w:trPr>
          <w:trHeight w:val="909"/>
        </w:trPr>
        <w:tc>
          <w:tcPr>
            <w:tcW w:w="1606" w:type="dxa"/>
            <w:shd w:val="clear" w:color="auto" w:fill="D9D9D9" w:themeFill="background1" w:themeFillShade="D9"/>
          </w:tcPr>
          <w:p w14:paraId="5854E556" w14:textId="75B48BFA" w:rsidR="00047334" w:rsidRPr="00A21506" w:rsidRDefault="00047334" w:rsidP="004C1ADC">
            <w:pPr>
              <w:rPr>
                <w:b/>
              </w:rPr>
            </w:pPr>
            <w:r w:rsidRPr="00A21506">
              <w:rPr>
                <w:b/>
              </w:rPr>
              <w:t>Level of Risk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BEF0562" w14:textId="0E96D79E" w:rsidR="00047334" w:rsidRPr="00A21506" w:rsidRDefault="00047334" w:rsidP="00047334">
            <w:pPr>
              <w:rPr>
                <w:b/>
              </w:rPr>
            </w:pPr>
            <w:r w:rsidRPr="00A21506">
              <w:rPr>
                <w:b/>
              </w:rPr>
              <w:t>Timeline for Following up with Student</w:t>
            </w:r>
          </w:p>
        </w:tc>
        <w:tc>
          <w:tcPr>
            <w:tcW w:w="5220" w:type="dxa"/>
            <w:shd w:val="clear" w:color="auto" w:fill="D9D9D9" w:themeFill="background1" w:themeFillShade="D9"/>
          </w:tcPr>
          <w:p w14:paraId="2BAE6515" w14:textId="526FE396" w:rsidR="00047334" w:rsidRPr="00A21506" w:rsidRDefault="00047334" w:rsidP="004C1ADC">
            <w:pPr>
              <w:rPr>
                <w:b/>
              </w:rPr>
            </w:pPr>
            <w:r w:rsidRPr="00A21506">
              <w:rPr>
                <w:b/>
              </w:rPr>
              <w:t>Additional data to collect to confirm concern and to determine the nature of the concern</w:t>
            </w:r>
          </w:p>
        </w:tc>
        <w:tc>
          <w:tcPr>
            <w:tcW w:w="6116" w:type="dxa"/>
            <w:shd w:val="clear" w:color="auto" w:fill="D9D9D9" w:themeFill="background1" w:themeFillShade="D9"/>
          </w:tcPr>
          <w:p w14:paraId="24C02FD2" w14:textId="297AE149" w:rsidR="00047334" w:rsidRPr="00A21506" w:rsidRDefault="00047334" w:rsidP="004C1ADC">
            <w:pPr>
              <w:rPr>
                <w:b/>
              </w:rPr>
            </w:pPr>
            <w:r w:rsidRPr="00A21506">
              <w:rPr>
                <w:b/>
              </w:rPr>
              <w:t>Possible Interventions</w:t>
            </w:r>
          </w:p>
        </w:tc>
      </w:tr>
      <w:tr w:rsidR="00A45DD8" w14:paraId="2AB7C856" w14:textId="7BF74C06" w:rsidTr="00A45DD8">
        <w:trPr>
          <w:trHeight w:val="400"/>
        </w:trPr>
        <w:tc>
          <w:tcPr>
            <w:tcW w:w="1606" w:type="dxa"/>
          </w:tcPr>
          <w:p w14:paraId="34DCB912" w14:textId="3F9FE9A9" w:rsidR="00A21506" w:rsidRDefault="00047334" w:rsidP="004C1ADC">
            <w:r>
              <w:t>Low</w:t>
            </w:r>
            <w:r w:rsidR="00A21506">
              <w:t xml:space="preserve"> Internalizing &amp; Low Externalizing </w:t>
            </w:r>
          </w:p>
        </w:tc>
        <w:tc>
          <w:tcPr>
            <w:tcW w:w="1440" w:type="dxa"/>
          </w:tcPr>
          <w:p w14:paraId="12B4C49A" w14:textId="6FB1F156" w:rsidR="00047334" w:rsidRDefault="00047334" w:rsidP="004C1ADC">
            <w:r>
              <w:t>N/A</w:t>
            </w:r>
          </w:p>
        </w:tc>
        <w:tc>
          <w:tcPr>
            <w:tcW w:w="5220" w:type="dxa"/>
          </w:tcPr>
          <w:p w14:paraId="3BE7125A" w14:textId="43BDD9D4" w:rsidR="00047334" w:rsidRDefault="00A21506" w:rsidP="004C1ADC">
            <w:r>
              <w:t>N/A</w:t>
            </w:r>
          </w:p>
        </w:tc>
        <w:tc>
          <w:tcPr>
            <w:tcW w:w="6116" w:type="dxa"/>
          </w:tcPr>
          <w:p w14:paraId="655A749A" w14:textId="77777777" w:rsidR="00047334" w:rsidRDefault="00A21506" w:rsidP="004C1ADC">
            <w:r>
              <w:t>N/A</w:t>
            </w:r>
          </w:p>
          <w:p w14:paraId="592C8B7C" w14:textId="77777777" w:rsidR="00A21506" w:rsidRDefault="00A21506" w:rsidP="004C1ADC"/>
        </w:tc>
      </w:tr>
      <w:tr w:rsidR="00A45DD8" w14:paraId="4C7A015C" w14:textId="1CEFFBAD" w:rsidTr="00A45DD8">
        <w:trPr>
          <w:trHeight w:val="400"/>
        </w:trPr>
        <w:tc>
          <w:tcPr>
            <w:tcW w:w="1606" w:type="dxa"/>
          </w:tcPr>
          <w:p w14:paraId="678D4336" w14:textId="5A3828F0" w:rsidR="00047334" w:rsidRDefault="00047334" w:rsidP="004C1ADC">
            <w:r>
              <w:t>Moderate Internalizing</w:t>
            </w:r>
          </w:p>
        </w:tc>
        <w:tc>
          <w:tcPr>
            <w:tcW w:w="1440" w:type="dxa"/>
          </w:tcPr>
          <w:p w14:paraId="315862C2" w14:textId="26191C54" w:rsidR="00047334" w:rsidRDefault="00047334" w:rsidP="004C1ADC">
            <w:r>
              <w:t xml:space="preserve">Within </w:t>
            </w:r>
            <w:r w:rsidR="00F12D40">
              <w:t>2</w:t>
            </w:r>
            <w:r w:rsidR="001446EF">
              <w:t xml:space="preserve"> weeks</w:t>
            </w:r>
          </w:p>
        </w:tc>
        <w:tc>
          <w:tcPr>
            <w:tcW w:w="5220" w:type="dxa"/>
          </w:tcPr>
          <w:p w14:paraId="2C7A2A42" w14:textId="77777777" w:rsidR="00FB62C3" w:rsidRDefault="00FB62C3" w:rsidP="00FB62C3">
            <w:pPr>
              <w:pStyle w:val="ListParagraph"/>
            </w:pPr>
          </w:p>
          <w:p w14:paraId="0C9BEABB" w14:textId="34DFB760" w:rsidR="002E1639" w:rsidRDefault="002E1639" w:rsidP="00774669">
            <w:pPr>
              <w:pStyle w:val="ListParagraph"/>
              <w:numPr>
                <w:ilvl w:val="0"/>
                <w:numId w:val="8"/>
              </w:numPr>
            </w:pPr>
            <w:r>
              <w:t>IEP/504</w:t>
            </w:r>
            <w:r w:rsidR="00550A84">
              <w:t>/</w:t>
            </w:r>
            <w:r w:rsidR="000D0B21">
              <w:t>MTSS</w:t>
            </w:r>
            <w:r>
              <w:t xml:space="preserve"> review, if relevant</w:t>
            </w:r>
          </w:p>
          <w:p w14:paraId="5488B87C" w14:textId="59D7E4AF" w:rsidR="002E1639" w:rsidRDefault="002E1639" w:rsidP="00774669">
            <w:pPr>
              <w:pStyle w:val="ListParagraph"/>
              <w:numPr>
                <w:ilvl w:val="0"/>
                <w:numId w:val="8"/>
              </w:numPr>
            </w:pPr>
            <w:r>
              <w:t>Discipline/Attendance</w:t>
            </w:r>
            <w:r w:rsidR="00550A84">
              <w:t>/Nurse Visit</w:t>
            </w:r>
            <w:r>
              <w:t xml:space="preserve"> data review</w:t>
            </w:r>
          </w:p>
          <w:p w14:paraId="2CC0CC70" w14:textId="77777777" w:rsidR="007162B1" w:rsidRPr="00A07298" w:rsidRDefault="002A0462" w:rsidP="00A07298">
            <w:pPr>
              <w:pStyle w:val="ListParagraph"/>
              <w:numPr>
                <w:ilvl w:val="0"/>
                <w:numId w:val="8"/>
              </w:numPr>
            </w:pPr>
            <w:r w:rsidRPr="00A07298">
              <w:t>Screening data collected from a different respondent (e.g., teacher, parent, or student depending on who completed the initial screening)</w:t>
            </w:r>
          </w:p>
          <w:p w14:paraId="1C1A61DD" w14:textId="71961D48" w:rsidR="002E1639" w:rsidRDefault="002E1639" w:rsidP="002E1639"/>
          <w:p w14:paraId="26EE5250" w14:textId="77777777" w:rsidR="000D0B21" w:rsidRDefault="000D0B21" w:rsidP="002E1639"/>
          <w:p w14:paraId="26D174C9" w14:textId="1820EAFF" w:rsidR="002E1639" w:rsidRDefault="00C22A6E" w:rsidP="002E1639">
            <w:r>
              <w:t xml:space="preserve">If one of the data points above </w:t>
            </w:r>
            <w:r w:rsidR="00E61700">
              <w:t>confirms</w:t>
            </w:r>
            <w:r>
              <w:t xml:space="preserve"> behavioral and emotional risk, interview the child.</w:t>
            </w:r>
          </w:p>
        </w:tc>
        <w:tc>
          <w:tcPr>
            <w:tcW w:w="6116" w:type="dxa"/>
          </w:tcPr>
          <w:p w14:paraId="4A6D00AA" w14:textId="0B9BA34C" w:rsidR="00550A84" w:rsidRDefault="00550A84" w:rsidP="00A21506">
            <w:r>
              <w:t>If additional data confirm low-</w:t>
            </w:r>
            <w:r w:rsidR="00A45DD8">
              <w:t>to-</w:t>
            </w:r>
            <w:r>
              <w:t>moderate risk for behavioral and emotional concerns, ask the student’s teacher(s) to moni</w:t>
            </w:r>
            <w:r w:rsidR="00A45DD8">
              <w:t>tor the student’s</w:t>
            </w:r>
            <w:r>
              <w:t xml:space="preserve"> behavior for 1-2 weeks. Check in with the teacher(s) after 1-2 weeks to gauge the student’s progress. </w:t>
            </w:r>
          </w:p>
          <w:p w14:paraId="52BF5399" w14:textId="77777777" w:rsidR="00550A84" w:rsidRDefault="00550A84" w:rsidP="00A21506"/>
          <w:p w14:paraId="5CC98CB9" w14:textId="03EF4C2C" w:rsidR="00047334" w:rsidRDefault="002E1639" w:rsidP="00A21506">
            <w:r>
              <w:t xml:space="preserve">If </w:t>
            </w:r>
            <w:r w:rsidR="002150B0">
              <w:t>additional data collected confirm moderate</w:t>
            </w:r>
            <w:r w:rsidR="006E06C6">
              <w:t>-</w:t>
            </w:r>
            <w:r w:rsidR="00A45DD8">
              <w:t>to-</w:t>
            </w:r>
            <w:r w:rsidR="006E06C6">
              <w:t>high</w:t>
            </w:r>
            <w:r w:rsidR="002150B0">
              <w:t xml:space="preserve"> risk for behavioral and emotional concerns, </w:t>
            </w:r>
            <w:r w:rsidR="00A21506">
              <w:t>implement</w:t>
            </w:r>
            <w:r w:rsidR="002150B0">
              <w:t xml:space="preserve"> a Tier 2</w:t>
            </w:r>
            <w:r w:rsidR="00A21506">
              <w:t xml:space="preserve"> or Tier 3</w:t>
            </w:r>
            <w:r w:rsidR="002150B0">
              <w:t xml:space="preserve"> intervention</w:t>
            </w:r>
            <w:r w:rsidR="00A21506">
              <w:t>.</w:t>
            </w:r>
            <w:r w:rsidR="002150B0">
              <w:t xml:space="preserve"> </w:t>
            </w:r>
          </w:p>
          <w:p w14:paraId="3B287C89" w14:textId="77777777" w:rsidR="00A21506" w:rsidRDefault="00A21506" w:rsidP="00A21506"/>
          <w:p w14:paraId="3D96D757" w14:textId="7B7AB1DA" w:rsidR="00A21506" w:rsidRDefault="00A21506" w:rsidP="00A21506">
            <w:r>
              <w:t xml:space="preserve">If any student </w:t>
            </w:r>
            <w:r w:rsidR="00463C4E">
              <w:t>indicates a risk of harm to self</w:t>
            </w:r>
            <w:r>
              <w:t xml:space="preserve"> or others, follow up immediately with the school’s crisis plan protocol.</w:t>
            </w:r>
          </w:p>
        </w:tc>
      </w:tr>
      <w:tr w:rsidR="00A45DD8" w14:paraId="5A9361A0" w14:textId="5ED006FC" w:rsidTr="00A45DD8">
        <w:trPr>
          <w:trHeight w:val="400"/>
        </w:trPr>
        <w:tc>
          <w:tcPr>
            <w:tcW w:w="1606" w:type="dxa"/>
          </w:tcPr>
          <w:p w14:paraId="7F93050E" w14:textId="33F33152" w:rsidR="00047334" w:rsidRDefault="00047334" w:rsidP="004C1ADC">
            <w:r>
              <w:t>Moderate Externalizing</w:t>
            </w:r>
          </w:p>
        </w:tc>
        <w:tc>
          <w:tcPr>
            <w:tcW w:w="1440" w:type="dxa"/>
          </w:tcPr>
          <w:p w14:paraId="4635D3BC" w14:textId="0517F30D" w:rsidR="00047334" w:rsidRDefault="00047334" w:rsidP="004C1ADC">
            <w:r>
              <w:t xml:space="preserve">Within </w:t>
            </w:r>
            <w:r w:rsidR="00F12D40">
              <w:t xml:space="preserve">2 </w:t>
            </w:r>
            <w:r w:rsidR="001446EF">
              <w:t>weeks</w:t>
            </w:r>
          </w:p>
        </w:tc>
        <w:tc>
          <w:tcPr>
            <w:tcW w:w="5220" w:type="dxa"/>
          </w:tcPr>
          <w:p w14:paraId="65B3EE5B" w14:textId="77777777" w:rsidR="00FB62C3" w:rsidRDefault="00FB62C3" w:rsidP="00FB62C3">
            <w:pPr>
              <w:pStyle w:val="ListParagraph"/>
            </w:pPr>
          </w:p>
          <w:p w14:paraId="76782C4A" w14:textId="0DA1BA66" w:rsidR="002E1639" w:rsidRDefault="002E1639" w:rsidP="00774669">
            <w:pPr>
              <w:pStyle w:val="ListParagraph"/>
              <w:numPr>
                <w:ilvl w:val="0"/>
                <w:numId w:val="9"/>
              </w:numPr>
            </w:pPr>
            <w:r>
              <w:t>IEP/504</w:t>
            </w:r>
            <w:r w:rsidR="00550A84">
              <w:t>/</w:t>
            </w:r>
            <w:r w:rsidR="000D0B21">
              <w:t>MTSS</w:t>
            </w:r>
            <w:r>
              <w:t xml:space="preserve"> review, if relevant</w:t>
            </w:r>
          </w:p>
          <w:p w14:paraId="7B48158E" w14:textId="452C9188" w:rsidR="002E1639" w:rsidRDefault="002E1639" w:rsidP="00774669">
            <w:pPr>
              <w:pStyle w:val="ListParagraph"/>
              <w:numPr>
                <w:ilvl w:val="0"/>
                <w:numId w:val="9"/>
              </w:numPr>
            </w:pPr>
            <w:r>
              <w:t>Discipline/Attendance</w:t>
            </w:r>
            <w:r w:rsidR="00550A84">
              <w:t>/Nurse Visit</w:t>
            </w:r>
            <w:r>
              <w:t xml:space="preserve"> data review</w:t>
            </w:r>
          </w:p>
          <w:p w14:paraId="38315193" w14:textId="77777777" w:rsidR="007162B1" w:rsidRPr="00A07298" w:rsidRDefault="002A0462" w:rsidP="00A07298">
            <w:pPr>
              <w:pStyle w:val="ListParagraph"/>
              <w:numPr>
                <w:ilvl w:val="0"/>
                <w:numId w:val="9"/>
              </w:numPr>
            </w:pPr>
            <w:r w:rsidRPr="00A07298">
              <w:t>Screening data collected from a different respondent (e.g., teacher, parent, or student depending on who completed the initial screening)</w:t>
            </w:r>
          </w:p>
          <w:p w14:paraId="0082890F" w14:textId="2FB96A4A" w:rsidR="00C22A6E" w:rsidRDefault="00C22A6E" w:rsidP="002E1639"/>
          <w:p w14:paraId="772F6DD9" w14:textId="77777777" w:rsidR="000D0B21" w:rsidRDefault="000D0B21" w:rsidP="002E1639"/>
          <w:p w14:paraId="1A08B1A2" w14:textId="3F5CC4EA" w:rsidR="00C22A6E" w:rsidRDefault="00C22A6E" w:rsidP="002E1639">
            <w:r>
              <w:t xml:space="preserve">If one of the data points above </w:t>
            </w:r>
            <w:r w:rsidR="00E61700">
              <w:t>confirms</w:t>
            </w:r>
            <w:r>
              <w:t xml:space="preserve"> behavioral and emotional risk, interview the child. </w:t>
            </w:r>
          </w:p>
        </w:tc>
        <w:tc>
          <w:tcPr>
            <w:tcW w:w="6116" w:type="dxa"/>
          </w:tcPr>
          <w:p w14:paraId="4B166BDB" w14:textId="0E49F686" w:rsidR="00550A84" w:rsidRDefault="00550A84" w:rsidP="004C1ADC">
            <w:r>
              <w:t>If additional data confirm low-</w:t>
            </w:r>
            <w:r w:rsidR="00A45DD8">
              <w:t>to-</w:t>
            </w:r>
            <w:r>
              <w:t>moderate risk for behavioral and emotional concerns, ask the student’s teacher(s) to moni</w:t>
            </w:r>
            <w:r w:rsidR="00A45DD8">
              <w:t>tor the student’s</w:t>
            </w:r>
            <w:r>
              <w:t xml:space="preserve"> behavior for 1-2 weeks. Check in with the teacher(s) after 1-2 weeks to gauge the student’s progress. </w:t>
            </w:r>
          </w:p>
          <w:p w14:paraId="36347DBC" w14:textId="77777777" w:rsidR="00550A84" w:rsidRDefault="00550A84" w:rsidP="004C1ADC"/>
          <w:p w14:paraId="3C76F746" w14:textId="4683318B" w:rsidR="00047334" w:rsidRDefault="00A21506" w:rsidP="004C1ADC">
            <w:r>
              <w:t>If additional data collected confirm moderate</w:t>
            </w:r>
            <w:r w:rsidR="006E06C6">
              <w:t>-</w:t>
            </w:r>
            <w:r w:rsidR="00A45DD8">
              <w:t>to-</w:t>
            </w:r>
            <w:r w:rsidR="006E06C6">
              <w:t>high</w:t>
            </w:r>
            <w:r>
              <w:t xml:space="preserve"> risk for behavioral and emotional concerns, implement a Tier 2 or Tier 3 intervention.</w:t>
            </w:r>
          </w:p>
          <w:p w14:paraId="3AF9174A" w14:textId="77777777" w:rsidR="00A21506" w:rsidRDefault="00A21506" w:rsidP="004C1ADC"/>
          <w:p w14:paraId="6DA8DE57" w14:textId="32F3FC4F" w:rsidR="00A21506" w:rsidRDefault="00463C4E" w:rsidP="004C1ADC">
            <w:r>
              <w:t>If any student indicates a risk of harm to self or others, follow up immediately with the school’s crisis plan protocol.</w:t>
            </w:r>
          </w:p>
        </w:tc>
      </w:tr>
      <w:tr w:rsidR="00A45DD8" w14:paraId="5F4BA0CB" w14:textId="0266A5EC" w:rsidTr="00A45DD8">
        <w:trPr>
          <w:trHeight w:val="400"/>
        </w:trPr>
        <w:tc>
          <w:tcPr>
            <w:tcW w:w="1606" w:type="dxa"/>
          </w:tcPr>
          <w:p w14:paraId="631525CB" w14:textId="49A9572F" w:rsidR="00047334" w:rsidRDefault="00047334" w:rsidP="004C1ADC">
            <w:r>
              <w:lastRenderedPageBreak/>
              <w:t>High Internalizing</w:t>
            </w:r>
          </w:p>
        </w:tc>
        <w:tc>
          <w:tcPr>
            <w:tcW w:w="1440" w:type="dxa"/>
          </w:tcPr>
          <w:p w14:paraId="3D57C173" w14:textId="5E6B1C0C" w:rsidR="00047334" w:rsidRDefault="00550A84" w:rsidP="004C1ADC">
            <w:r>
              <w:t xml:space="preserve">Within </w:t>
            </w:r>
            <w:r w:rsidR="00F12D40">
              <w:t>1</w:t>
            </w:r>
            <w:r w:rsidR="00047334">
              <w:t xml:space="preserve"> week</w:t>
            </w:r>
          </w:p>
        </w:tc>
        <w:tc>
          <w:tcPr>
            <w:tcW w:w="5220" w:type="dxa"/>
          </w:tcPr>
          <w:p w14:paraId="7545730A" w14:textId="77777777" w:rsidR="00550A84" w:rsidRDefault="00550A84" w:rsidP="00E75FE8"/>
          <w:p w14:paraId="2CD719B7" w14:textId="5E6C8531" w:rsidR="00E75FE8" w:rsidRDefault="00E75FE8" w:rsidP="00550A84">
            <w:pPr>
              <w:pStyle w:val="ListParagraph"/>
              <w:numPr>
                <w:ilvl w:val="0"/>
                <w:numId w:val="15"/>
              </w:numPr>
            </w:pPr>
            <w:r>
              <w:t>IEP/504</w:t>
            </w:r>
            <w:r w:rsidR="00550A84">
              <w:t>/</w:t>
            </w:r>
            <w:r w:rsidR="000D0B21">
              <w:t>MTSS</w:t>
            </w:r>
            <w:r>
              <w:t xml:space="preserve"> review, if relevant</w:t>
            </w:r>
          </w:p>
          <w:p w14:paraId="19FAF28C" w14:textId="045B4B43" w:rsidR="00E75FE8" w:rsidRDefault="00E75FE8" w:rsidP="00550A84">
            <w:pPr>
              <w:pStyle w:val="ListParagraph"/>
              <w:numPr>
                <w:ilvl w:val="0"/>
                <w:numId w:val="15"/>
              </w:numPr>
            </w:pPr>
            <w:r>
              <w:t>Discipline/Attendance</w:t>
            </w:r>
            <w:r w:rsidR="00550A84">
              <w:t>/Nurse Visit</w:t>
            </w:r>
            <w:r>
              <w:t xml:space="preserve"> data review</w:t>
            </w:r>
          </w:p>
          <w:p w14:paraId="21DEACA5" w14:textId="77777777" w:rsidR="00047334" w:rsidRPr="00550A84" w:rsidRDefault="00463C4E" w:rsidP="00550A84">
            <w:pPr>
              <w:pStyle w:val="ListParagraph"/>
              <w:numPr>
                <w:ilvl w:val="0"/>
                <w:numId w:val="15"/>
              </w:numPr>
            </w:pPr>
            <w:r>
              <w:t xml:space="preserve">Interview </w:t>
            </w:r>
            <w:r w:rsidR="00E75FE8">
              <w:t xml:space="preserve">the child – for example: </w:t>
            </w:r>
            <w:r w:rsidR="00E75FE8" w:rsidRPr="00550A84">
              <w:rPr>
                <w:i/>
              </w:rPr>
              <w:t>Semi</w:t>
            </w:r>
            <w:r w:rsidR="00701DEF" w:rsidRPr="00550A84">
              <w:rPr>
                <w:i/>
              </w:rPr>
              <w:t>-</w:t>
            </w:r>
            <w:r w:rsidR="00E75FE8" w:rsidRPr="00550A84">
              <w:rPr>
                <w:i/>
              </w:rPr>
              <w:t>structured clinical interview for children and adolescents</w:t>
            </w:r>
          </w:p>
          <w:p w14:paraId="6AA53769" w14:textId="1F0DCBA2" w:rsidR="00550A84" w:rsidRDefault="00550A84" w:rsidP="00A45DD8">
            <w:pPr>
              <w:pStyle w:val="ListParagraph"/>
              <w:numPr>
                <w:ilvl w:val="0"/>
                <w:numId w:val="15"/>
              </w:numPr>
            </w:pPr>
            <w:r>
              <w:t xml:space="preserve">Targeted screener – for example: </w:t>
            </w:r>
            <w:r w:rsidRPr="00550A84">
              <w:rPr>
                <w:i/>
              </w:rPr>
              <w:t xml:space="preserve">Revised Child Anxiety and Depression Scale (RCADS) </w:t>
            </w:r>
            <w:r>
              <w:t xml:space="preserve">or </w:t>
            </w:r>
            <w:r w:rsidRPr="00550A84">
              <w:rPr>
                <w:i/>
              </w:rPr>
              <w:t>Center for Epidemiological Studies Depression Scale for Children (CES-DC)</w:t>
            </w:r>
          </w:p>
        </w:tc>
        <w:tc>
          <w:tcPr>
            <w:tcW w:w="6116" w:type="dxa"/>
          </w:tcPr>
          <w:p w14:paraId="4399BA40" w14:textId="32108A8C" w:rsidR="00047334" w:rsidRDefault="00A21506" w:rsidP="004C1ADC">
            <w:r>
              <w:t>If additional data collected confirm moderate</w:t>
            </w:r>
            <w:r w:rsidR="006E06C6">
              <w:t>-</w:t>
            </w:r>
            <w:r w:rsidR="00A45DD8">
              <w:t>to-</w:t>
            </w:r>
            <w:r w:rsidR="006E06C6">
              <w:t>high</w:t>
            </w:r>
            <w:r>
              <w:t xml:space="preserve"> risk for behavioral and emotional concerns, implement a Tier 2 or Tier 3 intervention.</w:t>
            </w:r>
          </w:p>
          <w:p w14:paraId="7B8AFEBD" w14:textId="77777777" w:rsidR="00A21506" w:rsidRDefault="00A21506" w:rsidP="004C1ADC"/>
          <w:p w14:paraId="36F7FB05" w14:textId="44C20133" w:rsidR="00A21506" w:rsidRDefault="00463C4E" w:rsidP="004C1ADC">
            <w:r>
              <w:t>If any student indicates a risk of harm to self or others, follow up immediately with the school’s crisis plan protocol.</w:t>
            </w:r>
          </w:p>
        </w:tc>
      </w:tr>
      <w:tr w:rsidR="00A45DD8" w14:paraId="086C935E" w14:textId="6265AFB4" w:rsidTr="00A45DD8">
        <w:trPr>
          <w:trHeight w:val="400"/>
        </w:trPr>
        <w:tc>
          <w:tcPr>
            <w:tcW w:w="1606" w:type="dxa"/>
          </w:tcPr>
          <w:p w14:paraId="736469EE" w14:textId="102A3E19" w:rsidR="00047334" w:rsidRDefault="00047334" w:rsidP="004C1ADC">
            <w:r>
              <w:t>High Externalizing</w:t>
            </w:r>
          </w:p>
        </w:tc>
        <w:tc>
          <w:tcPr>
            <w:tcW w:w="1440" w:type="dxa"/>
          </w:tcPr>
          <w:p w14:paraId="6E40B5A9" w14:textId="4F3BB5E0" w:rsidR="00047334" w:rsidRDefault="00550A84" w:rsidP="004C1ADC">
            <w:r>
              <w:t xml:space="preserve">Within </w:t>
            </w:r>
            <w:r w:rsidR="00F12D40">
              <w:t>1</w:t>
            </w:r>
            <w:r w:rsidR="00047334">
              <w:t xml:space="preserve"> week</w:t>
            </w:r>
          </w:p>
        </w:tc>
        <w:tc>
          <w:tcPr>
            <w:tcW w:w="5220" w:type="dxa"/>
          </w:tcPr>
          <w:p w14:paraId="52EC0A4A" w14:textId="77777777" w:rsidR="00E75FE8" w:rsidRDefault="00E75FE8" w:rsidP="00E75FE8"/>
          <w:p w14:paraId="44539173" w14:textId="1E03BC5C" w:rsidR="00E75FE8" w:rsidRDefault="00E75FE8" w:rsidP="00550A84">
            <w:pPr>
              <w:pStyle w:val="ListParagraph"/>
              <w:numPr>
                <w:ilvl w:val="0"/>
                <w:numId w:val="13"/>
              </w:numPr>
            </w:pPr>
            <w:r>
              <w:t>IEP/504</w:t>
            </w:r>
            <w:r w:rsidR="00550A84">
              <w:t>/</w:t>
            </w:r>
            <w:r w:rsidR="000D0B21">
              <w:t>MTSS</w:t>
            </w:r>
            <w:r>
              <w:t xml:space="preserve"> review, if relevant</w:t>
            </w:r>
          </w:p>
          <w:p w14:paraId="711F4CFC" w14:textId="08E61678" w:rsidR="00E75FE8" w:rsidRDefault="00E75FE8" w:rsidP="00550A84">
            <w:pPr>
              <w:pStyle w:val="ListParagraph"/>
              <w:numPr>
                <w:ilvl w:val="0"/>
                <w:numId w:val="13"/>
              </w:numPr>
            </w:pPr>
            <w:r>
              <w:t>Discipline/Attendance</w:t>
            </w:r>
            <w:r w:rsidR="00550A84">
              <w:t>/Nurse Visit</w:t>
            </w:r>
            <w:r>
              <w:t xml:space="preserve"> data review</w:t>
            </w:r>
          </w:p>
          <w:p w14:paraId="09C69BB0" w14:textId="77777777" w:rsidR="00047334" w:rsidRPr="00550A84" w:rsidRDefault="00463C4E" w:rsidP="00550A84">
            <w:pPr>
              <w:pStyle w:val="ListParagraph"/>
              <w:numPr>
                <w:ilvl w:val="0"/>
                <w:numId w:val="13"/>
              </w:numPr>
            </w:pPr>
            <w:r>
              <w:t xml:space="preserve">Interview </w:t>
            </w:r>
            <w:r w:rsidR="00E75FE8">
              <w:t xml:space="preserve">the child – for example: </w:t>
            </w:r>
            <w:r w:rsidR="00E75FE8" w:rsidRPr="00550A84">
              <w:rPr>
                <w:i/>
              </w:rPr>
              <w:t>Semi</w:t>
            </w:r>
            <w:r w:rsidR="00701DEF" w:rsidRPr="00550A84">
              <w:rPr>
                <w:i/>
              </w:rPr>
              <w:t>-</w:t>
            </w:r>
            <w:r w:rsidR="00E75FE8" w:rsidRPr="00550A84">
              <w:rPr>
                <w:i/>
              </w:rPr>
              <w:t>structured clinical interview for children and adolescents</w:t>
            </w:r>
          </w:p>
          <w:p w14:paraId="43860B4E" w14:textId="2595F68A" w:rsidR="00550A84" w:rsidRDefault="00550A84" w:rsidP="00A45DD8">
            <w:pPr>
              <w:pStyle w:val="ListParagraph"/>
              <w:numPr>
                <w:ilvl w:val="0"/>
                <w:numId w:val="13"/>
              </w:numPr>
            </w:pPr>
            <w:r>
              <w:t xml:space="preserve">Targeted screener – for example: </w:t>
            </w:r>
            <w:r w:rsidRPr="00550A84">
              <w:rPr>
                <w:i/>
              </w:rPr>
              <w:t xml:space="preserve">Revised Child Anxiety and Depression Scale (RCADS) </w:t>
            </w:r>
            <w:r>
              <w:t xml:space="preserve">or </w:t>
            </w:r>
            <w:r w:rsidRPr="00550A84">
              <w:rPr>
                <w:i/>
              </w:rPr>
              <w:t>Center for Epidemiological Studies Depression Scale for Children (CES-DC)</w:t>
            </w:r>
          </w:p>
        </w:tc>
        <w:tc>
          <w:tcPr>
            <w:tcW w:w="6116" w:type="dxa"/>
          </w:tcPr>
          <w:p w14:paraId="73EB35E5" w14:textId="63568613" w:rsidR="00047334" w:rsidRDefault="00A21506" w:rsidP="004C1ADC">
            <w:r>
              <w:t>If additional data collected confirm moderate</w:t>
            </w:r>
            <w:r w:rsidR="006E06C6">
              <w:t>-high</w:t>
            </w:r>
            <w:r>
              <w:t xml:space="preserve"> risk for behavioral and emotional concerns, implement a Tier 2 or Tier 3 intervention.</w:t>
            </w:r>
          </w:p>
          <w:p w14:paraId="217F8C2D" w14:textId="77777777" w:rsidR="00A21506" w:rsidRDefault="00A21506" w:rsidP="004C1ADC"/>
          <w:p w14:paraId="721288C5" w14:textId="7358EAEB" w:rsidR="00A21506" w:rsidRDefault="00463C4E" w:rsidP="004C1ADC">
            <w:r>
              <w:t>If any student indicates a risk of harm to self or others, follow up immediately with the school’s crisis plan protocol.</w:t>
            </w:r>
          </w:p>
        </w:tc>
      </w:tr>
      <w:tr w:rsidR="00A45DD8" w14:paraId="25B3D19F" w14:textId="4C15DB7C" w:rsidTr="00A45DD8">
        <w:trPr>
          <w:trHeight w:val="3248"/>
        </w:trPr>
        <w:tc>
          <w:tcPr>
            <w:tcW w:w="1606" w:type="dxa"/>
          </w:tcPr>
          <w:p w14:paraId="485E436E" w14:textId="3F9CFFE7" w:rsidR="00047334" w:rsidRDefault="00047334" w:rsidP="004C1ADC">
            <w:r>
              <w:t>Dual Concerns (Moderate or High in both Internalizing and Externalizing)</w:t>
            </w:r>
          </w:p>
        </w:tc>
        <w:tc>
          <w:tcPr>
            <w:tcW w:w="1440" w:type="dxa"/>
          </w:tcPr>
          <w:p w14:paraId="634DBB56" w14:textId="6E1D23CF" w:rsidR="00047334" w:rsidRDefault="00047334" w:rsidP="00550A84">
            <w:r>
              <w:t xml:space="preserve">Within </w:t>
            </w:r>
            <w:r w:rsidR="00550A84">
              <w:t>1-2 days</w:t>
            </w:r>
          </w:p>
        </w:tc>
        <w:tc>
          <w:tcPr>
            <w:tcW w:w="5220" w:type="dxa"/>
          </w:tcPr>
          <w:p w14:paraId="0B7A513E" w14:textId="77777777" w:rsidR="00047334" w:rsidRDefault="00047334" w:rsidP="00E75FE8"/>
          <w:p w14:paraId="6E8B7782" w14:textId="7D281070" w:rsidR="00047334" w:rsidRDefault="00047334" w:rsidP="00550A84">
            <w:pPr>
              <w:pStyle w:val="ListParagraph"/>
              <w:numPr>
                <w:ilvl w:val="0"/>
                <w:numId w:val="14"/>
              </w:numPr>
            </w:pPr>
            <w:r>
              <w:t>IEP</w:t>
            </w:r>
            <w:r w:rsidR="00E75FE8">
              <w:t>/504</w:t>
            </w:r>
            <w:r w:rsidR="00550A84">
              <w:t>/</w:t>
            </w:r>
            <w:r w:rsidR="000D0B21">
              <w:t>MTSS</w:t>
            </w:r>
            <w:r>
              <w:t xml:space="preserve"> review, if relevant</w:t>
            </w:r>
          </w:p>
          <w:p w14:paraId="5439A3B0" w14:textId="403D40A7" w:rsidR="00047334" w:rsidRDefault="00E75FE8" w:rsidP="00550A84">
            <w:pPr>
              <w:pStyle w:val="ListParagraph"/>
              <w:numPr>
                <w:ilvl w:val="0"/>
                <w:numId w:val="14"/>
              </w:numPr>
            </w:pPr>
            <w:r>
              <w:t>Discipline/Attendance</w:t>
            </w:r>
            <w:r w:rsidR="00550A84">
              <w:t>/Nurse Visit</w:t>
            </w:r>
            <w:r>
              <w:t xml:space="preserve"> data review</w:t>
            </w:r>
          </w:p>
          <w:p w14:paraId="6CAF02D8" w14:textId="77777777" w:rsidR="00E75FE8" w:rsidRPr="00550A84" w:rsidRDefault="00463C4E" w:rsidP="00550A84">
            <w:pPr>
              <w:pStyle w:val="ListParagraph"/>
              <w:numPr>
                <w:ilvl w:val="0"/>
                <w:numId w:val="14"/>
              </w:numPr>
            </w:pPr>
            <w:r>
              <w:t xml:space="preserve">Interview </w:t>
            </w:r>
            <w:r w:rsidR="00047334">
              <w:t>the child</w:t>
            </w:r>
            <w:r w:rsidR="00E75FE8">
              <w:t xml:space="preserve"> – for example: </w:t>
            </w:r>
            <w:r w:rsidR="00E75FE8" w:rsidRPr="00550A84">
              <w:rPr>
                <w:i/>
              </w:rPr>
              <w:t>Semi</w:t>
            </w:r>
            <w:r w:rsidR="000D70F6" w:rsidRPr="00550A84">
              <w:rPr>
                <w:i/>
              </w:rPr>
              <w:t>-</w:t>
            </w:r>
            <w:r w:rsidR="00E75FE8" w:rsidRPr="00550A84">
              <w:rPr>
                <w:i/>
              </w:rPr>
              <w:t>structured clinical interview for children and adolescents</w:t>
            </w:r>
          </w:p>
          <w:p w14:paraId="3818AD0E" w14:textId="4949B52F" w:rsidR="00550A84" w:rsidRDefault="00550A84" w:rsidP="00A45DD8">
            <w:pPr>
              <w:pStyle w:val="ListParagraph"/>
              <w:numPr>
                <w:ilvl w:val="0"/>
                <w:numId w:val="14"/>
              </w:numPr>
            </w:pPr>
            <w:r>
              <w:t xml:space="preserve">Targeted screener – for example: </w:t>
            </w:r>
            <w:r w:rsidRPr="00550A84">
              <w:rPr>
                <w:i/>
              </w:rPr>
              <w:t xml:space="preserve">Revised Child Anxiety and Depression Scale (RCADS) </w:t>
            </w:r>
            <w:r>
              <w:t xml:space="preserve">or </w:t>
            </w:r>
            <w:r w:rsidRPr="00550A84">
              <w:rPr>
                <w:i/>
              </w:rPr>
              <w:t>Center for Epidemiological Studies Depression Scale for Children (CES-DC)</w:t>
            </w:r>
          </w:p>
        </w:tc>
        <w:tc>
          <w:tcPr>
            <w:tcW w:w="6116" w:type="dxa"/>
          </w:tcPr>
          <w:p w14:paraId="528145D7" w14:textId="09626278" w:rsidR="00047334" w:rsidRDefault="00A21506" w:rsidP="004C1ADC">
            <w:r>
              <w:t>If additional data collected confirm moderate</w:t>
            </w:r>
            <w:r w:rsidR="006E06C6">
              <w:t>-high</w:t>
            </w:r>
            <w:r>
              <w:t xml:space="preserve"> risk for behavioral and emotional concerns, implement a Tier 2 or Tier 3 intervention.</w:t>
            </w:r>
          </w:p>
          <w:p w14:paraId="4461208C" w14:textId="77777777" w:rsidR="00A21506" w:rsidRDefault="00A21506" w:rsidP="004C1ADC"/>
          <w:p w14:paraId="7D920FDE" w14:textId="6FFDC72A" w:rsidR="00A21506" w:rsidRDefault="00463C4E" w:rsidP="004C1ADC">
            <w:r>
              <w:t>If any student indicates a risk of harm to self or others, follow up immediately with the school’s crisis plan protocol.</w:t>
            </w:r>
          </w:p>
        </w:tc>
      </w:tr>
    </w:tbl>
    <w:p w14:paraId="07AA9EDB" w14:textId="71CDECD0" w:rsidR="00E57DA3" w:rsidRPr="00D81EDB" w:rsidRDefault="00D81EDB" w:rsidP="00D81EDB">
      <w:pPr>
        <w:rPr>
          <w:b/>
        </w:rPr>
      </w:pPr>
      <w:r w:rsidRPr="00D81EDB">
        <w:rPr>
          <w:b/>
        </w:rPr>
        <w:t>*Adapt to School Policies/Procedures/Resources</w:t>
      </w:r>
    </w:p>
    <w:sectPr w:rsidR="00E57DA3" w:rsidRPr="00D81EDB" w:rsidSect="00A21506">
      <w:footerReference w:type="even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2EF98" w14:textId="77777777" w:rsidR="00C542B0" w:rsidRDefault="00C542B0" w:rsidP="00223DC4">
      <w:r>
        <w:separator/>
      </w:r>
    </w:p>
  </w:endnote>
  <w:endnote w:type="continuationSeparator" w:id="0">
    <w:p w14:paraId="442CBD0D" w14:textId="77777777" w:rsidR="00C542B0" w:rsidRDefault="00C542B0" w:rsidP="0022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7ED47" w14:textId="157375D7" w:rsidR="00223DC4" w:rsidRDefault="00223DC4" w:rsidP="00FC6F9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1EDB">
      <w:rPr>
        <w:rStyle w:val="PageNumber"/>
        <w:noProof/>
      </w:rPr>
      <w:t>1</w:t>
    </w:r>
    <w:r>
      <w:rPr>
        <w:rStyle w:val="PageNumber"/>
      </w:rPr>
      <w:fldChar w:fldCharType="end"/>
    </w:r>
  </w:p>
  <w:p w14:paraId="6B8B7442" w14:textId="77777777" w:rsidR="00223DC4" w:rsidRDefault="00223DC4" w:rsidP="00223D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EDBB5" w14:textId="77777777" w:rsidR="00223DC4" w:rsidRDefault="00223DC4" w:rsidP="00FC6F9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2309">
      <w:rPr>
        <w:rStyle w:val="PageNumber"/>
        <w:noProof/>
      </w:rPr>
      <w:t>1</w:t>
    </w:r>
    <w:r>
      <w:rPr>
        <w:rStyle w:val="PageNumber"/>
      </w:rPr>
      <w:fldChar w:fldCharType="end"/>
    </w:r>
  </w:p>
  <w:p w14:paraId="2930703F" w14:textId="15D71B0F" w:rsidR="00223DC4" w:rsidRDefault="00223DC4" w:rsidP="00223DC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ADD2A" w14:textId="77777777" w:rsidR="00C542B0" w:rsidRDefault="00C542B0" w:rsidP="00223DC4">
      <w:r>
        <w:separator/>
      </w:r>
    </w:p>
  </w:footnote>
  <w:footnote w:type="continuationSeparator" w:id="0">
    <w:p w14:paraId="5E983F15" w14:textId="77777777" w:rsidR="00C542B0" w:rsidRDefault="00C542B0" w:rsidP="00223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F00"/>
    <w:multiLevelType w:val="hybridMultilevel"/>
    <w:tmpl w:val="F34AF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212B8"/>
    <w:multiLevelType w:val="hybridMultilevel"/>
    <w:tmpl w:val="B5642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A6AFB"/>
    <w:multiLevelType w:val="hybridMultilevel"/>
    <w:tmpl w:val="EEEC6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E0E30"/>
    <w:multiLevelType w:val="hybridMultilevel"/>
    <w:tmpl w:val="DCCAE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A7F6A"/>
    <w:multiLevelType w:val="hybridMultilevel"/>
    <w:tmpl w:val="CC38F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E3BBD"/>
    <w:multiLevelType w:val="hybridMultilevel"/>
    <w:tmpl w:val="F6363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B4629"/>
    <w:multiLevelType w:val="hybridMultilevel"/>
    <w:tmpl w:val="987E8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B139C"/>
    <w:multiLevelType w:val="hybridMultilevel"/>
    <w:tmpl w:val="F052214A"/>
    <w:lvl w:ilvl="0" w:tplc="F5765928">
      <w:start w:val="8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F3E68"/>
    <w:multiLevelType w:val="hybridMultilevel"/>
    <w:tmpl w:val="B0B23078"/>
    <w:lvl w:ilvl="0" w:tplc="BBC88C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8A6B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E228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9865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ECD7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B609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3210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80AD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2610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D6216B5"/>
    <w:multiLevelType w:val="hybridMultilevel"/>
    <w:tmpl w:val="89A29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5189E"/>
    <w:multiLevelType w:val="hybridMultilevel"/>
    <w:tmpl w:val="3A648E88"/>
    <w:lvl w:ilvl="0" w:tplc="B7385A30">
      <w:start w:val="8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A1D24"/>
    <w:multiLevelType w:val="hybridMultilevel"/>
    <w:tmpl w:val="3A043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171A2"/>
    <w:multiLevelType w:val="hybridMultilevel"/>
    <w:tmpl w:val="38847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845B8"/>
    <w:multiLevelType w:val="hybridMultilevel"/>
    <w:tmpl w:val="A91296EC"/>
    <w:lvl w:ilvl="0" w:tplc="8AAEA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BC61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5850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500B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0018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025D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F65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369C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B4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F6E4794"/>
    <w:multiLevelType w:val="hybridMultilevel"/>
    <w:tmpl w:val="805E0FDC"/>
    <w:lvl w:ilvl="0" w:tplc="B7385A30">
      <w:start w:val="8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A74DC"/>
    <w:multiLevelType w:val="hybridMultilevel"/>
    <w:tmpl w:val="CF7661A0"/>
    <w:lvl w:ilvl="0" w:tplc="B7385A30">
      <w:start w:val="8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F0486"/>
    <w:multiLevelType w:val="hybridMultilevel"/>
    <w:tmpl w:val="7132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942402">
    <w:abstractNumId w:val="2"/>
  </w:num>
  <w:num w:numId="2" w16cid:durableId="13263428">
    <w:abstractNumId w:val="12"/>
  </w:num>
  <w:num w:numId="3" w16cid:durableId="630524435">
    <w:abstractNumId w:val="4"/>
  </w:num>
  <w:num w:numId="4" w16cid:durableId="1495488223">
    <w:abstractNumId w:val="7"/>
  </w:num>
  <w:num w:numId="5" w16cid:durableId="1214847115">
    <w:abstractNumId w:val="10"/>
  </w:num>
  <w:num w:numId="6" w16cid:durableId="1995600114">
    <w:abstractNumId w:val="14"/>
  </w:num>
  <w:num w:numId="7" w16cid:durableId="551619307">
    <w:abstractNumId w:val="15"/>
  </w:num>
  <w:num w:numId="8" w16cid:durableId="262687911">
    <w:abstractNumId w:val="16"/>
  </w:num>
  <w:num w:numId="9" w16cid:durableId="1594783902">
    <w:abstractNumId w:val="1"/>
  </w:num>
  <w:num w:numId="10" w16cid:durableId="348683738">
    <w:abstractNumId w:val="0"/>
  </w:num>
  <w:num w:numId="11" w16cid:durableId="660893350">
    <w:abstractNumId w:val="6"/>
  </w:num>
  <w:num w:numId="12" w16cid:durableId="985474201">
    <w:abstractNumId w:val="5"/>
  </w:num>
  <w:num w:numId="13" w16cid:durableId="1126317621">
    <w:abstractNumId w:val="9"/>
  </w:num>
  <w:num w:numId="14" w16cid:durableId="2015642839">
    <w:abstractNumId w:val="11"/>
  </w:num>
  <w:num w:numId="15" w16cid:durableId="9259899">
    <w:abstractNumId w:val="3"/>
  </w:num>
  <w:num w:numId="16" w16cid:durableId="2090737046">
    <w:abstractNumId w:val="8"/>
  </w:num>
  <w:num w:numId="17" w16cid:durableId="18932755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611"/>
    <w:rsid w:val="00044325"/>
    <w:rsid w:val="00047334"/>
    <w:rsid w:val="000D0B21"/>
    <w:rsid w:val="000D70F6"/>
    <w:rsid w:val="000E296E"/>
    <w:rsid w:val="00106574"/>
    <w:rsid w:val="00120626"/>
    <w:rsid w:val="001446EF"/>
    <w:rsid w:val="001B31EB"/>
    <w:rsid w:val="001C21CA"/>
    <w:rsid w:val="001C60C6"/>
    <w:rsid w:val="00212294"/>
    <w:rsid w:val="002134F9"/>
    <w:rsid w:val="002150B0"/>
    <w:rsid w:val="00223DC4"/>
    <w:rsid w:val="002A0462"/>
    <w:rsid w:val="002D6C8F"/>
    <w:rsid w:val="002E1639"/>
    <w:rsid w:val="0031519C"/>
    <w:rsid w:val="003C0E30"/>
    <w:rsid w:val="003E23BA"/>
    <w:rsid w:val="004148A8"/>
    <w:rsid w:val="0042568D"/>
    <w:rsid w:val="00463C4E"/>
    <w:rsid w:val="004739E4"/>
    <w:rsid w:val="004868F6"/>
    <w:rsid w:val="004C1ADC"/>
    <w:rsid w:val="0051553A"/>
    <w:rsid w:val="00550A84"/>
    <w:rsid w:val="005621B1"/>
    <w:rsid w:val="0060641C"/>
    <w:rsid w:val="00635C9E"/>
    <w:rsid w:val="00641EFD"/>
    <w:rsid w:val="00655FE7"/>
    <w:rsid w:val="006E06C6"/>
    <w:rsid w:val="007005EC"/>
    <w:rsid w:val="00701DEF"/>
    <w:rsid w:val="00711C6B"/>
    <w:rsid w:val="007162B1"/>
    <w:rsid w:val="00774669"/>
    <w:rsid w:val="007C2574"/>
    <w:rsid w:val="007D7ED9"/>
    <w:rsid w:val="0081026F"/>
    <w:rsid w:val="00873D2D"/>
    <w:rsid w:val="00916468"/>
    <w:rsid w:val="00931661"/>
    <w:rsid w:val="00957897"/>
    <w:rsid w:val="00991D23"/>
    <w:rsid w:val="00995D2C"/>
    <w:rsid w:val="00A07298"/>
    <w:rsid w:val="00A21506"/>
    <w:rsid w:val="00A45DD8"/>
    <w:rsid w:val="00AD2309"/>
    <w:rsid w:val="00BB7A96"/>
    <w:rsid w:val="00C22A6E"/>
    <w:rsid w:val="00C542B0"/>
    <w:rsid w:val="00CA219F"/>
    <w:rsid w:val="00CA7611"/>
    <w:rsid w:val="00CB56FB"/>
    <w:rsid w:val="00CF3F59"/>
    <w:rsid w:val="00D33C2C"/>
    <w:rsid w:val="00D637A5"/>
    <w:rsid w:val="00D81EDB"/>
    <w:rsid w:val="00D82F07"/>
    <w:rsid w:val="00DC1547"/>
    <w:rsid w:val="00E57DA3"/>
    <w:rsid w:val="00E61700"/>
    <w:rsid w:val="00E75FE8"/>
    <w:rsid w:val="00F12D40"/>
    <w:rsid w:val="00F83C35"/>
    <w:rsid w:val="00FB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E2A4C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1C6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23D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DC4"/>
  </w:style>
  <w:style w:type="character" w:styleId="PageNumber">
    <w:name w:val="page number"/>
    <w:basedOn w:val="DefaultParagraphFont"/>
    <w:uiPriority w:val="99"/>
    <w:semiHidden/>
    <w:unhideWhenUsed/>
    <w:rsid w:val="00223DC4"/>
  </w:style>
  <w:style w:type="paragraph" w:styleId="Header">
    <w:name w:val="header"/>
    <w:basedOn w:val="Normal"/>
    <w:link w:val="HeaderChar"/>
    <w:uiPriority w:val="99"/>
    <w:unhideWhenUsed/>
    <w:rsid w:val="00D81E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0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Graybill</dc:creator>
  <cp:keywords/>
  <dc:description/>
  <cp:lastModifiedBy>Emily Graybill</cp:lastModifiedBy>
  <cp:revision>3</cp:revision>
  <cp:lastPrinted>2018-12-11T16:15:00Z</cp:lastPrinted>
  <dcterms:created xsi:type="dcterms:W3CDTF">2023-07-29T17:20:00Z</dcterms:created>
  <dcterms:modified xsi:type="dcterms:W3CDTF">2023-07-29T17:21:00Z</dcterms:modified>
</cp:coreProperties>
</file>